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7"/>
        </w:rPr>
      </w:pPr>
      <w:r w:rsidRPr="00A062C4">
        <w:rPr>
          <w:b/>
          <w:color w:val="111111"/>
          <w:sz w:val="28"/>
          <w:szCs w:val="27"/>
        </w:rPr>
        <w:t>Актуальность дидактических игр по математике.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Cs w:val="27"/>
        </w:rPr>
      </w:pP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   «Игра для дошкольников – способ   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познания окружающего, игры имеют 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большую педагогическую ценность 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– они развивают у </w:t>
      </w:r>
      <w:r w:rsidRPr="00A062C4">
        <w:rPr>
          <w:rStyle w:val="a4"/>
          <w:b w:val="0"/>
          <w:color w:val="111111"/>
          <w:szCs w:val="27"/>
          <w:bdr w:val="none" w:sz="0" w:space="0" w:color="auto" w:frame="1"/>
        </w:rPr>
        <w:t>детей смекалку</w:t>
      </w:r>
      <w:r w:rsidRPr="00A062C4">
        <w:rPr>
          <w:color w:val="111111"/>
          <w:szCs w:val="27"/>
        </w:rPr>
        <w:t xml:space="preserve">, 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выдержку, </w:t>
      </w:r>
      <w:r w:rsidRPr="00A062C4">
        <w:rPr>
          <w:rStyle w:val="a4"/>
          <w:b w:val="0"/>
          <w:color w:val="111111"/>
          <w:szCs w:val="27"/>
          <w:bdr w:val="none" w:sz="0" w:space="0" w:color="auto" w:frame="1"/>
        </w:rPr>
        <w:t>самообладание</w:t>
      </w:r>
      <w:r w:rsidRPr="00A062C4">
        <w:rPr>
          <w:color w:val="111111"/>
          <w:szCs w:val="27"/>
        </w:rPr>
        <w:t xml:space="preserve">, чувство 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юмора, </w:t>
      </w:r>
      <w:r w:rsidRPr="00A062C4">
        <w:rPr>
          <w:rStyle w:val="a4"/>
          <w:b w:val="0"/>
          <w:color w:val="111111"/>
          <w:szCs w:val="27"/>
          <w:bdr w:val="none" w:sz="0" w:space="0" w:color="auto" w:frame="1"/>
        </w:rPr>
        <w:t>организованность</w:t>
      </w:r>
      <w:r w:rsidRPr="00A062C4">
        <w:rPr>
          <w:color w:val="111111"/>
          <w:szCs w:val="27"/>
        </w:rPr>
        <w:t>».</w:t>
      </w:r>
    </w:p>
    <w:p w:rsid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062C4">
        <w:rPr>
          <w:color w:val="111111"/>
          <w:szCs w:val="27"/>
        </w:rPr>
        <w:t xml:space="preserve">                                                                                             Н. К. Крупская</w:t>
      </w:r>
    </w:p>
    <w:p w:rsidR="00FF16EF" w:rsidRDefault="00FF16EF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481250" w:rsidRDefault="00481250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481250">
        <w:rPr>
          <w:color w:val="111111"/>
          <w:szCs w:val="27"/>
        </w:rPr>
        <w:t>Математика обладает уникальным развивающим эффектом. «Математика – царица всех наук! Она приводит в порядок ум!». Её изучение способствует развитию памяти, речи, воображения, эмоций, формирует настойчивость, терпение, творческий потенциал личности.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A062C4">
        <w:rPr>
          <w:color w:val="000000"/>
          <w:shd w:val="clear" w:color="auto" w:fill="FFFFFF"/>
        </w:rPr>
        <w:t>Развитие элементарных математических представлений – это исключительно важная часть интеллектуального и личностного развития детей.</w:t>
      </w:r>
    </w:p>
    <w:p w:rsidR="00A062C4" w:rsidRPr="00A062C4" w:rsidRDefault="00A062C4" w:rsidP="00A06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математике детей дошкольного возраста немыслимо без использования дидактических игр.  Использование  дидактических игр помогает  лучшему восприятию материала и поэтому ребенок принимает активное участие в познавательном процессе.</w:t>
      </w:r>
    </w:p>
    <w:p w:rsidR="00A062C4" w:rsidRPr="00A062C4" w:rsidRDefault="00A062C4" w:rsidP="00A06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062C4">
        <w:rPr>
          <w:color w:val="111111"/>
        </w:rPr>
        <w:t>Дидактическая игра требует внимательности, усидчивости, серьезный настрой, использование мыслительного процесса. Игра – естественный способ развития ребенка. Такими нас создала природа, ведь не случайно детеныши животных все жизненно важные навыки приобретают в игре. Только в игре ребенок радостно и легко,  раскрывает свои творческие способности, осваивает новые знания и навыки, развивает наблюдательность,  ловкость,  фантазию, память, учится анализировать и размышлять, преодолевать трудности, одновременно впитывая неоценимый опыт общения.</w:t>
      </w:r>
    </w:p>
    <w:p w:rsidR="00A062C4" w:rsidRPr="00A062C4" w:rsidRDefault="00A062C4" w:rsidP="00A0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2C4">
        <w:rPr>
          <w:rFonts w:ascii="Times New Roman" w:hAnsi="Times New Roman" w:cs="Times New Roman"/>
          <w:sz w:val="24"/>
          <w:szCs w:val="24"/>
        </w:rPr>
        <w:t xml:space="preserve">     Дидактические игры 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обучения, развития важных качеств: любознательный, активный; эмоционально-отзывчивый; способный решать интеллектуальные и личностные задачи, адекватные возрасту; способный управлять своим поведением и планировать свои действия.</w:t>
      </w:r>
    </w:p>
    <w:p w:rsidR="00481250" w:rsidRDefault="00A062C4" w:rsidP="00A0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2C4">
        <w:rPr>
          <w:rFonts w:ascii="Times New Roman" w:hAnsi="Times New Roman" w:cs="Times New Roman"/>
          <w:sz w:val="24"/>
          <w:szCs w:val="24"/>
        </w:rPr>
        <w:t xml:space="preserve">    Дидактическая игра дает возможность решать различные педагогические задачи в игровой форме, наиболее доступной для дошкольников.</w:t>
      </w:r>
    </w:p>
    <w:p w:rsidR="00FF16EF" w:rsidRPr="002C228E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228E">
        <w:rPr>
          <w:rFonts w:ascii="Times New Roman" w:hAnsi="Times New Roman" w:cs="Times New Roman"/>
          <w:sz w:val="24"/>
          <w:szCs w:val="24"/>
        </w:rPr>
        <w:t>Проводя дидактическую игру, сначала дошкольников нужно познакомить с содержанием игры, дидактическим материалом. Объяснить, ход и правила игры; показать, как правильно выполнять игровые действия, ну и обязательно нужно подвести итоги игры. Ведь победа достается при преодолении трудностей и дисциплинированности.</w:t>
      </w:r>
    </w:p>
    <w:p w:rsidR="00FF16EF" w:rsidRPr="00FF16EF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16EF">
        <w:rPr>
          <w:rFonts w:ascii="Times New Roman" w:hAnsi="Times New Roman" w:cs="Times New Roman"/>
          <w:sz w:val="24"/>
          <w:szCs w:val="24"/>
        </w:rPr>
        <w:t>Занятия, организованные в игровой форме способствуют тому, что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FF16EF">
        <w:rPr>
          <w:rFonts w:ascii="Times New Roman" w:hAnsi="Times New Roman" w:cs="Times New Roman"/>
          <w:sz w:val="24"/>
          <w:szCs w:val="24"/>
        </w:rPr>
        <w:t>ребенок из пассивного,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FF16EF">
        <w:rPr>
          <w:rFonts w:ascii="Times New Roman" w:hAnsi="Times New Roman" w:cs="Times New Roman"/>
          <w:sz w:val="24"/>
          <w:szCs w:val="24"/>
        </w:rPr>
        <w:t>бездеятельного наблюдателя превращается в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FF16EF">
        <w:rPr>
          <w:rFonts w:ascii="Times New Roman" w:hAnsi="Times New Roman" w:cs="Times New Roman"/>
          <w:sz w:val="24"/>
          <w:szCs w:val="24"/>
        </w:rPr>
        <w:t>активного участника,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FF16EF">
        <w:rPr>
          <w:rFonts w:ascii="Times New Roman" w:hAnsi="Times New Roman" w:cs="Times New Roman"/>
          <w:sz w:val="24"/>
          <w:szCs w:val="24"/>
        </w:rPr>
        <w:t>также такие занятия способствуют формированию у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FF16EF">
        <w:rPr>
          <w:rFonts w:ascii="Times New Roman" w:hAnsi="Times New Roman" w:cs="Times New Roman"/>
          <w:sz w:val="24"/>
          <w:szCs w:val="24"/>
        </w:rPr>
        <w:t>ребенка творческих способностей, которые необходимы для его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FF16EF">
        <w:rPr>
          <w:rFonts w:ascii="Times New Roman" w:hAnsi="Times New Roman" w:cs="Times New Roman"/>
          <w:sz w:val="24"/>
          <w:szCs w:val="24"/>
        </w:rPr>
        <w:t>гармоничного развития.</w:t>
      </w:r>
    </w:p>
    <w:p w:rsidR="00FF16EF" w:rsidRPr="002C228E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228E">
        <w:rPr>
          <w:rFonts w:ascii="Times New Roman" w:hAnsi="Times New Roman" w:cs="Times New Roman"/>
          <w:sz w:val="24"/>
          <w:szCs w:val="24"/>
        </w:rPr>
        <w:t>Игровые занятия носят практический и доступный характер, исходя из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2C228E">
        <w:rPr>
          <w:rFonts w:ascii="Times New Roman" w:hAnsi="Times New Roman" w:cs="Times New Roman"/>
          <w:sz w:val="24"/>
          <w:szCs w:val="24"/>
        </w:rPr>
        <w:t>того, что игровая ситуация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2C228E">
        <w:rPr>
          <w:rFonts w:ascii="Times New Roman" w:hAnsi="Times New Roman" w:cs="Times New Roman"/>
          <w:sz w:val="24"/>
          <w:szCs w:val="24"/>
        </w:rPr>
        <w:t>организует детей эмоционально, активизирует их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2C228E">
        <w:rPr>
          <w:rFonts w:ascii="Times New Roman" w:hAnsi="Times New Roman" w:cs="Times New Roman"/>
          <w:sz w:val="24"/>
          <w:szCs w:val="24"/>
        </w:rPr>
        <w:t>мышление, побуждает самостоятельно отыскивать ответы на вопросы или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2C228E">
        <w:rPr>
          <w:rFonts w:ascii="Times New Roman" w:hAnsi="Times New Roman" w:cs="Times New Roman"/>
          <w:sz w:val="24"/>
          <w:szCs w:val="24"/>
        </w:rPr>
        <w:t>самостоятельно находить способ выполнения задания, и тем самым</w:t>
      </w:r>
      <w:r w:rsidRPr="00FF16EF">
        <w:rPr>
          <w:rFonts w:ascii="Times New Roman" w:hAnsi="Times New Roman" w:cs="Times New Roman"/>
          <w:sz w:val="24"/>
          <w:szCs w:val="24"/>
        </w:rPr>
        <w:t xml:space="preserve"> </w:t>
      </w:r>
      <w:r w:rsidRPr="002C228E">
        <w:rPr>
          <w:rFonts w:ascii="Times New Roman" w:hAnsi="Times New Roman" w:cs="Times New Roman"/>
          <w:sz w:val="24"/>
          <w:szCs w:val="24"/>
        </w:rPr>
        <w:t>способствует развитию их инициативы, находчивости, изобретательности.</w:t>
      </w:r>
    </w:p>
    <w:p w:rsidR="00FF16EF" w:rsidRPr="002C228E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EF" w:rsidRPr="002C228E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EF" w:rsidRPr="002C228E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EF" w:rsidRPr="002C228E" w:rsidRDefault="00FF16EF" w:rsidP="00F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86" w:rsidRPr="002C228E" w:rsidRDefault="00FF16EF" w:rsidP="00FF1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 Нохрина Н.А.</w:t>
      </w:r>
      <w:bookmarkStart w:id="0" w:name="_GoBack"/>
      <w:bookmarkEnd w:id="0"/>
    </w:p>
    <w:sectPr w:rsidR="00857E86" w:rsidRPr="002C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C"/>
    <w:rsid w:val="002C228E"/>
    <w:rsid w:val="0030681C"/>
    <w:rsid w:val="00481250"/>
    <w:rsid w:val="00857E86"/>
    <w:rsid w:val="00A062C4"/>
    <w:rsid w:val="00E31E6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2021-01-20T12:06:00Z</dcterms:created>
  <dcterms:modified xsi:type="dcterms:W3CDTF">2021-01-26T18:15:00Z</dcterms:modified>
</cp:coreProperties>
</file>