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C02" w:rsidRPr="00E13C02" w:rsidRDefault="00E13C02" w:rsidP="00E13C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E13C0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Консультация для родителей</w:t>
      </w:r>
    </w:p>
    <w:p w:rsidR="00E13C02" w:rsidRPr="00E13C02" w:rsidRDefault="00E13C02" w:rsidP="00E13C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E13C0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(законных представителей)</w:t>
      </w:r>
    </w:p>
    <w:p w:rsidR="00E13C02" w:rsidRPr="00E13C02" w:rsidRDefault="00E13C02" w:rsidP="00E13C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E13C0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«Об особенностях питания детей летом»</w:t>
      </w:r>
    </w:p>
    <w:p w:rsidR="00E13C02" w:rsidRPr="00E13C02" w:rsidRDefault="00E13C02" w:rsidP="00E13C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C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летний период оздоровление детей имеет огромное значение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Среди различных методов оздоровления фактору рационального питания принадлежит ведущая роль. Однако в организации питания детей в летний период нередко встречаются определенные трудности. С одной стороны, это связано с отсутствием аппетита в жаркие дни, когда снижается выработка пищеварительных соков, увеличивается потребность в жидкости. С другой стороны, дети большую часть дня проводят на свежем воздухе, много двигаются, принимают водные процедуры, это сопровождается более активным течением обменных процессов, увеличением </w:t>
      </w:r>
      <w:proofErr w:type="spellStart"/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энергозатрат</w:t>
      </w:r>
      <w:proofErr w:type="spellEnd"/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организма, повышением потребности в пищевых веществах.</w:t>
      </w:r>
    </w:p>
    <w:p w:rsidR="00E13C02" w:rsidRPr="00E13C02" w:rsidRDefault="00E13C02" w:rsidP="00E13C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C0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FE45B77" wp14:editId="1695B575">
            <wp:extent cx="5038725" cy="3438525"/>
            <wp:effectExtent l="0" t="0" r="9525" b="9525"/>
            <wp:docPr id="1" name="Рисунок 1" descr="https://ped-kopilka.ru/upload/blogs2/2025/6/1_0ed07a9103ebf6c0f897daf02da9524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25/6/1_0ed07a9103ebf6c0f897daf02da95241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6BC" w:rsidRDefault="00E13C02" w:rsidP="00E13C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Поэтому летом калорийность и пищевую ценность детского рациона необходимо увеличивать примерно на 10-15%, а в некоторых случаях на 20%. В рацион следует добавить творог и кисломолочные напитки, оказывающие благоприятное действие на процессы пищеварения. Необходимо взять за правило: летом дети должны получать кефир и другие кисломолочные напитки не менее 2-х раз в день.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3C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Большую роль в повышении белковой ценности рациона играют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мясные продукты, количество которых должно быть несколько увеличено по сравнению с обычной нормой. Увеличивается так же количество жировых продуктов за счет растительных масел. Основными источниками углеводов в летний период должны быть овощи, фрукты, ягоды, в том числе лесные. </w:t>
      </w:r>
      <w:proofErr w:type="gramStart"/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этом особенно важно потребление овощей: редиса, салата, ранней капусты, моркови, свеклы, репы, кабачков, огурцов, помидоров, а так же различной свежей зелени.</w:t>
      </w:r>
      <w:proofErr w:type="gramEnd"/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продуктами растительного происхождения ребенок получает больше витаминов, микроэлементов, клетчатки, пектиновых 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веществ.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3C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Важной особенностью организации питания ребенка в летний период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является незначительное изменение режима питания. В жаркие месяцы его следует </w:t>
      </w:r>
      <w:r w:rsidRPr="00E13C0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строить так</w:t>
      </w:r>
      <w:r w:rsidRPr="00E13C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 полуденное время, когда аппетит резко снижается, давать детям легкую пищу, состоящую в основном из кисломолочных продуктов, фруктов, ягод, сырых овощей, салатов, соков. Обед при этом переносится на более позднее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после дневного сна, когда отдохнувший и проголодавшийся после легкого второго завтрака ребенок хорошо справляется с более калорийным и богатым белками блюдами. Учитывая повышенную потребность детского организма в воде, особенно в жаркие дни, необходимо иметь достаточный запас свежей питьевой воды, а лучше отвара шиповника, несладкого компота, сока.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жаркое время года следует строго соблюдать санитарно-гигиенические требования при приготовлении пищи, нарушение которых создает реальную угрозу пищевого отравления или острых кишечных инфекций. Особенно важно соблюдать главное правило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раздельное приготовление сырых и вареных продуктов. Так на одной и той же доске нельзя резать сырые и вареные овощи, а тем более мясо или рыбу. При переходе от обработки сырого мяса или рыбы к приготовлению салата необходимо тщательно вымыть руки. Питье рекомендуется давать детям после возвращения с прогулки. При организации длительных экскурсий обязательно должен быть достаточный запас питья (воды, несладкого чая, морса и 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E13C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и стаканчики по числу детей.</w:t>
      </w:r>
    </w:p>
    <w:p w:rsidR="00E13C02" w:rsidRDefault="00E13C02" w:rsidP="00E13C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13C02" w:rsidRDefault="00E13C02" w:rsidP="00E13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13C02" w:rsidRDefault="00E13C02" w:rsidP="00E13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13C02" w:rsidRDefault="00E13C02" w:rsidP="00E13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13C02" w:rsidRDefault="00E13C02" w:rsidP="00E13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Подготовил:</w:t>
      </w:r>
    </w:p>
    <w:p w:rsidR="00E13C02" w:rsidRDefault="00E13C02" w:rsidP="00E13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</w:t>
      </w:r>
    </w:p>
    <w:p w:rsidR="00E13C02" w:rsidRDefault="00E13C02" w:rsidP="00E13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средней группы</w:t>
      </w:r>
    </w:p>
    <w:p w:rsidR="00E13C02" w:rsidRDefault="00E13C02" w:rsidP="00E13C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Лопоцюк О.В.</w:t>
      </w:r>
    </w:p>
    <w:p w:rsidR="00E13C02" w:rsidRPr="00E13C02" w:rsidRDefault="00E13C02" w:rsidP="00E13C0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3C02" w:rsidRPr="00E13C02" w:rsidRDefault="00E13C02" w:rsidP="00E13C02">
      <w:pPr>
        <w:rPr>
          <w:rFonts w:ascii="Times New Roman" w:hAnsi="Times New Roman" w:cs="Times New Roman"/>
          <w:sz w:val="28"/>
          <w:szCs w:val="28"/>
        </w:rPr>
      </w:pPr>
    </w:p>
    <w:p w:rsidR="00E13C02" w:rsidRPr="00E13C02" w:rsidRDefault="00E13C02" w:rsidP="00E13C02">
      <w:pPr>
        <w:rPr>
          <w:rFonts w:ascii="Times New Roman" w:hAnsi="Times New Roman" w:cs="Times New Roman"/>
          <w:sz w:val="28"/>
          <w:szCs w:val="28"/>
        </w:rPr>
      </w:pPr>
    </w:p>
    <w:p w:rsidR="00E13C02" w:rsidRPr="00E13C02" w:rsidRDefault="00E13C02" w:rsidP="00E13C02">
      <w:pPr>
        <w:rPr>
          <w:rFonts w:ascii="Times New Roman" w:hAnsi="Times New Roman" w:cs="Times New Roman"/>
          <w:sz w:val="28"/>
          <w:szCs w:val="28"/>
        </w:rPr>
      </w:pPr>
    </w:p>
    <w:p w:rsidR="00E13C02" w:rsidRPr="00E13C02" w:rsidRDefault="00E13C02" w:rsidP="00E13C02">
      <w:pPr>
        <w:rPr>
          <w:rFonts w:ascii="Times New Roman" w:hAnsi="Times New Roman" w:cs="Times New Roman"/>
          <w:sz w:val="28"/>
          <w:szCs w:val="28"/>
        </w:rPr>
      </w:pPr>
    </w:p>
    <w:p w:rsidR="00E13C02" w:rsidRDefault="00E13C02" w:rsidP="00E13C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15BF" w:rsidRDefault="004915BF" w:rsidP="00E13C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15BF" w:rsidRDefault="004915BF" w:rsidP="00E13C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3C02" w:rsidRDefault="00E13C02" w:rsidP="00E13C02">
      <w:pPr>
        <w:tabs>
          <w:tab w:val="left" w:pos="37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Егорлыкская</w:t>
      </w:r>
    </w:p>
    <w:p w:rsidR="00E13C02" w:rsidRPr="00E13C02" w:rsidRDefault="00E13C02" w:rsidP="00E13C02">
      <w:pPr>
        <w:tabs>
          <w:tab w:val="left" w:pos="37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Июль 2026г.</w:t>
      </w:r>
    </w:p>
    <w:sectPr w:rsidR="00E13C02" w:rsidRPr="00E13C02" w:rsidSect="00E13C02">
      <w:pgSz w:w="11906" w:h="16838"/>
      <w:pgMar w:top="1134" w:right="850" w:bottom="1134" w:left="1701" w:header="708" w:footer="708" w:gutter="0"/>
      <w:pgBorders w:offsetFrom="page">
        <w:top w:val="apples" w:sz="13" w:space="24" w:color="auto"/>
        <w:left w:val="apples" w:sz="13" w:space="24" w:color="auto"/>
        <w:bottom w:val="apples" w:sz="13" w:space="24" w:color="auto"/>
        <w:right w:val="apples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A66"/>
    <w:rsid w:val="004915BF"/>
    <w:rsid w:val="00800384"/>
    <w:rsid w:val="00A92724"/>
    <w:rsid w:val="00B62A66"/>
    <w:rsid w:val="00E1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C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C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68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487</Words>
  <Characters>2781</Characters>
  <Application>Microsoft Office Word</Application>
  <DocSecurity>0</DocSecurity>
  <Lines>23</Lines>
  <Paragraphs>6</Paragraphs>
  <ScaleCrop>false</ScaleCrop>
  <Company>Home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2026-07-23T10:44:00Z</dcterms:created>
  <dcterms:modified xsi:type="dcterms:W3CDTF">2026-07-29T11:23:00Z</dcterms:modified>
</cp:coreProperties>
</file>