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D6" w:rsidRPr="00C706D3"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75"/>
        <w:jc w:val="both"/>
        <w:textAlignment w:val="baseline"/>
        <w:rPr>
          <w:rFonts w:ascii="Times New Roman" w:eastAsia="Times New Roman" w:hAnsi="Times New Roman"/>
          <w:b/>
          <w:bCs/>
          <w:caps/>
          <w:color w:val="1A4A88"/>
          <w:sz w:val="24"/>
          <w:szCs w:val="24"/>
        </w:rPr>
      </w:pPr>
      <w:r w:rsidRPr="00C706D3">
        <w:rPr>
          <w:rFonts w:ascii="Times New Roman" w:eastAsia="Times New Roman" w:hAnsi="Times New Roman"/>
          <w:noProof/>
          <w:color w:val="000000"/>
          <w:sz w:val="24"/>
          <w:szCs w:val="24"/>
          <w:bdr w:val="none" w:sz="0" w:space="0" w:color="auto" w:frame="1"/>
        </w:rPr>
        <w:drawing>
          <wp:inline distT="0" distB="0" distL="0" distR="0">
            <wp:extent cx="2585875" cy="1943100"/>
            <wp:effectExtent l="19050" t="0" r="4925" b="0"/>
            <wp:docPr id="1" name="Рисунок 1" descr="https://mdou8.edu.yar.ru/saved/image_13_w350_h2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8.edu.yar.ru/saved/image_13_w350_h263.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5875" cy="1943100"/>
                    </a:xfrm>
                    <a:prstGeom prst="rect">
                      <a:avLst/>
                    </a:prstGeom>
                    <a:noFill/>
                    <a:ln>
                      <a:noFill/>
                    </a:ln>
                  </pic:spPr>
                </pic:pic>
              </a:graphicData>
            </a:graphic>
          </wp:inline>
        </w:drawing>
      </w:r>
      <w:r w:rsidRPr="00C706D3">
        <w:rPr>
          <w:rFonts w:ascii="Times New Roman" w:eastAsia="Times New Roman" w:hAnsi="Times New Roman"/>
          <w:b/>
          <w:bCs/>
          <w:caps/>
          <w:color w:val="1A4A88"/>
          <w:sz w:val="24"/>
          <w:szCs w:val="24"/>
        </w:rPr>
        <w:t>«РАЗВИВАЕМ РЕЧЬ, ИГРАЯ…»</w:t>
      </w:r>
    </w:p>
    <w:p w:rsidR="00C51CD6" w:rsidRDefault="00C51CD6" w:rsidP="00C51CD6">
      <w:pPr>
        <w:spacing w:after="0" w:line="240" w:lineRule="auto"/>
        <w:ind w:right="75"/>
        <w:jc w:val="both"/>
        <w:textAlignment w:val="baseline"/>
        <w:rPr>
          <w:rFonts w:ascii="Times New Roman" w:eastAsia="Times New Roman" w:hAnsi="Times New Roman"/>
          <w:color w:val="000000"/>
          <w:sz w:val="24"/>
          <w:szCs w:val="24"/>
          <w:bdr w:val="none" w:sz="0" w:space="0" w:color="auto" w:frame="1"/>
        </w:rPr>
      </w:pPr>
    </w:p>
    <w:p w:rsidR="00C51CD6" w:rsidRPr="00365915" w:rsidRDefault="00C51CD6" w:rsidP="00C51CD6">
      <w:pPr>
        <w:spacing w:after="0" w:line="240" w:lineRule="auto"/>
        <w:ind w:right="75"/>
        <w:jc w:val="center"/>
        <w:textAlignment w:val="baseline"/>
        <w:rPr>
          <w:rFonts w:ascii="Times New Roman" w:eastAsia="Times New Roman" w:hAnsi="Times New Roman"/>
          <w:color w:val="000000"/>
          <w:sz w:val="20"/>
          <w:szCs w:val="20"/>
        </w:rPr>
      </w:pPr>
      <w:r w:rsidRPr="00365915">
        <w:rPr>
          <w:rFonts w:ascii="Times New Roman" w:eastAsia="Times New Roman" w:hAnsi="Times New Roman"/>
          <w:b/>
          <w:bCs/>
          <w:i/>
          <w:iCs/>
          <w:color w:val="000099"/>
          <w:sz w:val="20"/>
          <w:szCs w:val="20"/>
          <w:bdr w:val="none" w:sz="0" w:space="0" w:color="auto" w:frame="1"/>
        </w:rPr>
        <w:t>ВОСПИТАТЕЛЬНЫЕ ВОЗМОЖНОСТИ МУЛЬТФИЛЬМОВ</w:t>
      </w:r>
    </w:p>
    <w:p w:rsidR="00C51CD6" w:rsidRDefault="00C51CD6" w:rsidP="00C51CD6">
      <w:pPr>
        <w:spacing w:after="0" w:line="240" w:lineRule="auto"/>
        <w:ind w:right="75"/>
        <w:jc w:val="both"/>
        <w:textAlignment w:val="baseline"/>
        <w:rPr>
          <w:rFonts w:ascii="Times New Roman" w:eastAsia="Times New Roman" w:hAnsi="Times New Roman"/>
          <w:color w:val="000000"/>
          <w:sz w:val="24"/>
          <w:szCs w:val="24"/>
          <w:bdr w:val="none" w:sz="0" w:space="0" w:color="auto" w:frame="1"/>
        </w:rPr>
      </w:pP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Мультфильмы играют большую роль в формировании личности ребенка. Они выполняют воспитательную, образовательную и развивающую функции. Просмотр мультфильмов является одним из эффективных средств безболезненного взросления детей, постепенного вхождения их в мир взрослых, незаметного перехода от игры к обучению. Кроме того, возникающее в результате просмотра «эмоциональное поле» является благоприятным для воздействия на нравственный мир ребенка. Через сравнение себя с любимыми героями ребенок учится справляться со своими страхами и трудностями, уважительно относиться к другим. Поэтому как бы легко мы ни относились к «детскому кино», именно мультфильм является важным средством воспитания ребенка</w:t>
      </w:r>
      <w:proofErr w:type="gramStart"/>
      <w:r w:rsidRPr="00C706D3">
        <w:rPr>
          <w:rFonts w:ascii="Times New Roman" w:eastAsia="Times New Roman" w:hAnsi="Times New Roman"/>
          <w:color w:val="000000"/>
          <w:sz w:val="24"/>
          <w:szCs w:val="24"/>
          <w:bdr w:val="none" w:sz="0" w:space="0" w:color="auto" w:frame="1"/>
        </w:rPr>
        <w:t>.Д</w:t>
      </w:r>
      <w:proofErr w:type="gramEnd"/>
      <w:r w:rsidRPr="00C706D3">
        <w:rPr>
          <w:rFonts w:ascii="Times New Roman" w:eastAsia="Times New Roman" w:hAnsi="Times New Roman"/>
          <w:color w:val="000000"/>
          <w:sz w:val="24"/>
          <w:szCs w:val="24"/>
          <w:bdr w:val="none" w:sz="0" w:space="0" w:color="auto" w:frame="1"/>
        </w:rPr>
        <w:t>ля того чтобы мультфильмы оказывали положительное воздействие на детей, прислушайтесь к некоторым рекомендациям по их просмотру. Помните, что книгу надо учить читать, а мультфильмы – учить смотреть</w:t>
      </w:r>
      <w:proofErr w:type="gramStart"/>
      <w:r w:rsidRPr="00C706D3">
        <w:rPr>
          <w:rFonts w:ascii="Times New Roman" w:eastAsia="Times New Roman" w:hAnsi="Times New Roman"/>
          <w:color w:val="000000"/>
          <w:sz w:val="24"/>
          <w:szCs w:val="24"/>
          <w:bdr w:val="none" w:sz="0" w:space="0" w:color="auto" w:frame="1"/>
        </w:rPr>
        <w:t>!В</w:t>
      </w:r>
      <w:proofErr w:type="gramEnd"/>
      <w:r w:rsidRPr="00C706D3">
        <w:rPr>
          <w:rFonts w:ascii="Times New Roman" w:eastAsia="Times New Roman" w:hAnsi="Times New Roman"/>
          <w:color w:val="000000"/>
          <w:sz w:val="24"/>
          <w:szCs w:val="24"/>
          <w:bdr w:val="none" w:sz="0" w:space="0" w:color="auto" w:frame="1"/>
        </w:rPr>
        <w:t>озьмите газету с программой на следующую неделю и отметьте те мультфильмы, которые вы бы хотели показать ребенку. Смотрите мультфильмы вместе с ним. Начинайте с отечественных фильмов, признанных во всем мире самыми умными и добрыми, доступными пониманию детей. Если вы увидели любимый мультфильм своего детства, расскажите ребенку перед просмотром о своих чувствах, переживаниях, которые хранятся в вашей памяти. Когда ребенок начинает смотреть зарубежные мультфильмы, также смотрите вместе с ним.</w:t>
      </w:r>
    </w:p>
    <w:p w:rsidR="00C51CD6" w:rsidRPr="00C706D3" w:rsidRDefault="00C51CD6" w:rsidP="00C51CD6">
      <w:pPr>
        <w:spacing w:after="0" w:line="240" w:lineRule="auto"/>
        <w:ind w:right="75"/>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Во время просмотра мультфильма наблюдайте за ребенком, следите за его выражением лица, эмоциями. Если ребенок сильно взволнован, поддержите его, успокойте.</w:t>
      </w:r>
    </w:p>
    <w:p w:rsidR="00C51CD6" w:rsidRPr="00C706D3" w:rsidRDefault="00C51CD6" w:rsidP="00C51CD6">
      <w:pPr>
        <w:spacing w:after="0" w:line="240" w:lineRule="auto"/>
        <w:ind w:right="75"/>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Комментируйте поступки мультипликационных героев, так как в силу особенностей детского восприятия, а также быстрой смены кадров дети не всегда улавливают их суть, могут правильно оценить поступки героев. После просмотра побеседуйте с ребенком.</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Вопросы могут быть следующие: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Как называется мультфильм, который ты смотрел?</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Где происходит действие фильма?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герои мультфильма?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из героев тебе понравился? Какой поступок этого героя тебе больше всего запомнился?</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из героев тебе не понравился? Почему?</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Назови героя мультфильма, на которого хочешь быть похожим.</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Во время беседы внимательно выслушивайте ребенка. Найдите аналогичные поступки ребенка и героев мультфильмов, например: «Ты у меня такая же добрая, как Золушка» или «Ты такой же смелый, как Буратино».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Больше всего дети любят смотреть мультфильмы и мультсериалы. Поразмышляем, в чем их особенности, что в них так привлекает наших малышей, чем отличается современный мультфильм и сериал от фильмов советского периода.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xml:space="preserve">В классических мультфильмах (всех советских мультфильмах и старых диснеевских фильмах, польских мультфильмах про Болека и Лелека и чешских фильмах про Крота) четко </w:t>
      </w:r>
      <w:r w:rsidRPr="00C706D3">
        <w:rPr>
          <w:rFonts w:ascii="Times New Roman" w:eastAsia="Times New Roman" w:hAnsi="Times New Roman"/>
          <w:color w:val="000000"/>
          <w:sz w:val="24"/>
          <w:szCs w:val="24"/>
          <w:bdr w:val="none" w:sz="0" w:space="0" w:color="auto" w:frame="1"/>
        </w:rPr>
        <w:lastRenderedPageBreak/>
        <w:t>прослеживается сюжетная линия. В них есть завязка, кульминация и развязка. В мультсериалах общий сюжет отсутствует. Его можно начать смотреть с любого фрагмента. Если классический мультфильм – это ожившая сказка, то сериал зачастую напоминает озвученный комикс.</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Видеоряд в традиционном мультфильме развивается постепенно, не быстро. Причем существует закономерность: чем младше дети, которым предназначен фильм, тем медленнее разворачиваются события. В сериале (за исключением, пожалуй, немногих), как в калейдоскопе, картинки стремительно сменяют друг друга, что затрудняет понимание ребенком происходящего на экране.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Герои классических мультфильмов и мультсериалов изъясняются на хорошем литературном языке, их речь отличается связностью и выразительностью. К сожалению, российский видеорынок заполнен сегодня зарубежными мультфильмами, не отличающимися, за редким исключением, высокой художественной ценностью. В современных мультфильмах герои часто ограничиваются отдельными фразами, бессвязными восклицаниями, примитивными диалогами. Кроме того, их речь изобилует сленгом, который ребенок слепо копирует.</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Персонажей мультфильмов и мультсериалов озвучивали великолепные актеры. Анатолий Папанов и Евгений Леонов, Всеволод Ливанов и Олег Табаков, Клара Румянова и Ия Савина создали яркие, неповторимые образы. В зарубежных сериалах используется дубляж или, что еще хуже, закадровый перевод, когда один актер говорит за всех персонажей, лишь слегка изменяя голос, что затрудняет восприятие ребенком происходящего на экране.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xml:space="preserve">Милые мультяшные персонажи советской и постсоветской эпохи часто делают нравственный выбор, размышляют о чем-либо. </w:t>
      </w:r>
      <w:proofErr w:type="gramStart"/>
      <w:r w:rsidRPr="00C706D3">
        <w:rPr>
          <w:rFonts w:ascii="Times New Roman" w:eastAsia="Times New Roman" w:hAnsi="Times New Roman"/>
          <w:color w:val="000000"/>
          <w:sz w:val="24"/>
          <w:szCs w:val="24"/>
          <w:bdr w:val="none" w:sz="0" w:space="0" w:color="auto" w:frame="1"/>
        </w:rPr>
        <w:t>Вспомним таких, например, мыслителей, как Ежик (из фильма «Ежик в тумане»), Слоненок (из фильма «38 попугаев»), Бонифаций (из фильма «Каникулы Бонифация»), Лунтик (из сериала «Лунтик»), Совунья (из сериала «Смешарики»).</w:t>
      </w:r>
      <w:proofErr w:type="gramEnd"/>
      <w:r w:rsidRPr="00C706D3">
        <w:rPr>
          <w:rFonts w:ascii="Times New Roman" w:eastAsia="Times New Roman" w:hAnsi="Times New Roman"/>
          <w:color w:val="000000"/>
          <w:sz w:val="24"/>
          <w:szCs w:val="24"/>
          <w:bdr w:val="none" w:sz="0" w:space="0" w:color="auto" w:frame="1"/>
        </w:rPr>
        <w:t xml:space="preserve"> Герои современных мультсериалов зачастую ни о чем не задумываются.</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xml:space="preserve">В мультфильмах поступки героев, как правило, объясняются и мотивируются, в сериалах – далеко не всегда. Это означает, что ребенок не понимает, почему герой мультсериала поступает так, а не иначе. Следует учитывать и тот факт, что нравственный мир ребенка не знает полутонов: герой может быть или плохой, или хороший. Согласно детской логике, хороший герой должен защищать </w:t>
      </w:r>
      <w:proofErr w:type="gramStart"/>
      <w:r w:rsidRPr="00C706D3">
        <w:rPr>
          <w:rFonts w:ascii="Times New Roman" w:eastAsia="Times New Roman" w:hAnsi="Times New Roman"/>
          <w:color w:val="000000"/>
          <w:sz w:val="24"/>
          <w:szCs w:val="24"/>
          <w:bdr w:val="none" w:sz="0" w:space="0" w:color="auto" w:frame="1"/>
        </w:rPr>
        <w:t>слабых</w:t>
      </w:r>
      <w:proofErr w:type="gramEnd"/>
      <w:r w:rsidRPr="00C706D3">
        <w:rPr>
          <w:rFonts w:ascii="Times New Roman" w:eastAsia="Times New Roman" w:hAnsi="Times New Roman"/>
          <w:color w:val="000000"/>
          <w:sz w:val="24"/>
          <w:szCs w:val="24"/>
          <w:bdr w:val="none" w:sz="0" w:space="0" w:color="auto" w:frame="1"/>
        </w:rPr>
        <w:t>, быть честным, щедрым, справедливым, великодушным по отношению к побежденным. Плохой же должен исправиться или быть побежденным. В сериалах же порой трудно бывает по поступкам героев понять, кто хороший, а кто плохой. И те и другие безжалостно истребляют друг друга. В результате у ребенка исчезает</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понимание того, что такое хорошо и что такое плохо, формируется представление о мире как арене борьбы всеми средствами между силами Добра и Зла. Искаженное представление о мире служит опорой для жизни в реальном мире, что вызывает опасение за судьбу подрастающего поколения.</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Не стоит показывать детям мультфильм, если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w:t>
      </w:r>
      <w:r w:rsidRPr="00C706D3">
        <w:rPr>
          <w:rFonts w:ascii="Times New Roman" w:eastAsia="Times New Roman" w:hAnsi="Times New Roman"/>
          <w:i/>
          <w:iCs/>
          <w:color w:val="000000"/>
          <w:sz w:val="24"/>
          <w:szCs w:val="24"/>
          <w:bdr w:val="none" w:sz="0" w:space="0" w:color="auto" w:frame="1"/>
        </w:rPr>
        <w:t>герои проявляют жестокость и агрессивность, неуважительное отношение к людям, животным, растениям;</w:t>
      </w:r>
      <w:r w:rsidRPr="00C706D3">
        <w:rPr>
          <w:rFonts w:ascii="Times New Roman" w:eastAsia="Times New Roman" w:hAnsi="Times New Roman"/>
          <w:color w:val="000000"/>
          <w:sz w:val="24"/>
          <w:szCs w:val="24"/>
          <w:bdr w:val="none" w:sz="0" w:space="0" w:color="auto" w:frame="1"/>
        </w:rPr>
        <w:t xml:space="preserve"> показано безнаказанное глумление над старостью, слабостью. В силу возрастных особенностей ребенок не способен самостоятельно осознать поступки героев, их мотивы. Поэтому последствием просмотра могут стать бессознательные проявления жестокости, агрессии. Вместе с тем в сознании малыша закрепляется представление о допустимости подобных форм </w:t>
      </w:r>
      <w:proofErr w:type="gramStart"/>
      <w:r w:rsidRPr="00C706D3">
        <w:rPr>
          <w:rFonts w:ascii="Times New Roman" w:eastAsia="Times New Roman" w:hAnsi="Times New Roman"/>
          <w:color w:val="000000"/>
          <w:sz w:val="24"/>
          <w:szCs w:val="24"/>
          <w:bdr w:val="none" w:sz="0" w:space="0" w:color="auto" w:frame="1"/>
        </w:rPr>
        <w:t>поведения</w:t>
      </w:r>
      <w:proofErr w:type="gramEnd"/>
      <w:r w:rsidRPr="00C706D3">
        <w:rPr>
          <w:rFonts w:ascii="Times New Roman" w:eastAsia="Times New Roman" w:hAnsi="Times New Roman"/>
          <w:color w:val="000000"/>
          <w:sz w:val="24"/>
          <w:szCs w:val="24"/>
          <w:bdr w:val="none" w:sz="0" w:space="0" w:color="auto" w:frame="1"/>
        </w:rPr>
        <w:t xml:space="preserve"> как в игре, так и в реальной жизни. Например, игрушки могут «</w:t>
      </w:r>
      <w:proofErr w:type="gramStart"/>
      <w:r w:rsidRPr="00C706D3">
        <w:rPr>
          <w:rFonts w:ascii="Times New Roman" w:eastAsia="Times New Roman" w:hAnsi="Times New Roman"/>
          <w:color w:val="000000"/>
          <w:sz w:val="24"/>
          <w:szCs w:val="24"/>
          <w:bdr w:val="none" w:sz="0" w:space="0" w:color="auto" w:frame="1"/>
        </w:rPr>
        <w:t>лупить</w:t>
      </w:r>
      <w:proofErr w:type="gramEnd"/>
      <w:r w:rsidRPr="00C706D3">
        <w:rPr>
          <w:rFonts w:ascii="Times New Roman" w:eastAsia="Times New Roman" w:hAnsi="Times New Roman"/>
          <w:color w:val="000000"/>
          <w:sz w:val="24"/>
          <w:szCs w:val="24"/>
          <w:bdr w:val="none" w:sz="0" w:space="0" w:color="auto" w:frame="1"/>
        </w:rPr>
        <w:t>» друг друга, громко кричать; малыш может начать мучить домашних животных, агрессивно вести себя с другими детьми;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00"/>
          <w:sz w:val="24"/>
          <w:szCs w:val="24"/>
          <w:bdr w:val="none" w:sz="0" w:space="0" w:color="auto" w:frame="1"/>
        </w:rPr>
        <w:t>- мультгероини (образы девочки, девушки, женщины, матери) наделены взрослым реализмом и физиологичностью.</w:t>
      </w:r>
      <w:r w:rsidRPr="00C706D3">
        <w:rPr>
          <w:rFonts w:ascii="Times New Roman" w:eastAsia="Times New Roman" w:hAnsi="Times New Roman"/>
          <w:color w:val="000000"/>
          <w:sz w:val="24"/>
          <w:szCs w:val="24"/>
          <w:bdr w:val="none" w:sz="0" w:space="0" w:color="auto" w:frame="1"/>
        </w:rPr>
        <w:t> </w:t>
      </w:r>
      <w:proofErr w:type="gramStart"/>
      <w:r w:rsidRPr="00C706D3">
        <w:rPr>
          <w:rFonts w:ascii="Times New Roman" w:eastAsia="Times New Roman" w:hAnsi="Times New Roman"/>
          <w:color w:val="000000"/>
          <w:sz w:val="24"/>
          <w:szCs w:val="24"/>
          <w:bdr w:val="none" w:sz="0" w:space="0" w:color="auto" w:frame="1"/>
        </w:rPr>
        <w:t>На внешний образ, как на основу, часто «приклеены» внутренняя жестокость, расчетливость, зависть, гнев, злобность.</w:t>
      </w:r>
      <w:proofErr w:type="gramEnd"/>
      <w:r w:rsidRPr="00C706D3">
        <w:rPr>
          <w:rFonts w:ascii="Times New Roman" w:eastAsia="Times New Roman" w:hAnsi="Times New Roman"/>
          <w:color w:val="000000"/>
          <w:sz w:val="24"/>
          <w:szCs w:val="24"/>
          <w:bdr w:val="none" w:sz="0" w:space="0" w:color="auto" w:frame="1"/>
        </w:rPr>
        <w:t xml:space="preserve"> Таким образом, на примере положительной героини в душу ребенка проникает отрицательный образ, который и будет управлять ею в дальнейшем </w:t>
      </w:r>
      <w:proofErr w:type="gramStart"/>
      <w:r w:rsidRPr="00C706D3">
        <w:rPr>
          <w:rFonts w:ascii="Times New Roman" w:eastAsia="Times New Roman" w:hAnsi="Times New Roman"/>
          <w:color w:val="000000"/>
          <w:sz w:val="24"/>
          <w:szCs w:val="24"/>
          <w:bdr w:val="none" w:sz="0" w:space="0" w:color="auto" w:frame="1"/>
        </w:rPr>
        <w:t>из</w:t>
      </w:r>
      <w:proofErr w:type="gramEnd"/>
      <w:r w:rsidRPr="00C706D3">
        <w:rPr>
          <w:rFonts w:ascii="Times New Roman" w:eastAsia="Times New Roman" w:hAnsi="Times New Roman"/>
          <w:color w:val="000000"/>
          <w:sz w:val="24"/>
          <w:szCs w:val="24"/>
          <w:bdr w:val="none" w:sz="0" w:space="0" w:color="auto" w:frame="1"/>
        </w:rPr>
        <w:t xml:space="preserve"> бессознательного;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w:t>
      </w:r>
      <w:r w:rsidRPr="00C706D3">
        <w:rPr>
          <w:rFonts w:ascii="Times New Roman" w:eastAsia="Times New Roman" w:hAnsi="Times New Roman"/>
          <w:i/>
          <w:iCs/>
          <w:color w:val="000000"/>
          <w:sz w:val="24"/>
          <w:szCs w:val="24"/>
          <w:bdr w:val="none" w:sz="0" w:space="0" w:color="auto" w:frame="1"/>
        </w:rPr>
        <w:t>мужской персонаж ведет себя как женский, а женский - как мужской,</w:t>
      </w:r>
      <w:r w:rsidRPr="00C706D3">
        <w:rPr>
          <w:rFonts w:ascii="Times New Roman" w:eastAsia="Times New Roman" w:hAnsi="Times New Roman"/>
          <w:color w:val="000000"/>
          <w:sz w:val="24"/>
          <w:szCs w:val="24"/>
          <w:bdr w:val="none" w:sz="0" w:space="0" w:color="auto" w:frame="1"/>
        </w:rPr>
        <w:t> что дезориентирует малыша в социальных ролях мужчины и женщины, их типичном поведении;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lastRenderedPageBreak/>
        <w:t>- </w:t>
      </w:r>
      <w:r w:rsidRPr="00C706D3">
        <w:rPr>
          <w:rFonts w:ascii="Times New Roman" w:eastAsia="Times New Roman" w:hAnsi="Times New Roman"/>
          <w:i/>
          <w:iCs/>
          <w:color w:val="000000"/>
          <w:sz w:val="24"/>
          <w:szCs w:val="24"/>
          <w:bdr w:val="none" w:sz="0" w:space="0" w:color="auto" w:frame="1"/>
        </w:rPr>
        <w:t>используются несимпатичные, порой уродливые герои</w:t>
      </w:r>
      <w:r w:rsidRPr="00C706D3">
        <w:rPr>
          <w:rFonts w:ascii="Times New Roman" w:eastAsia="Times New Roman" w:hAnsi="Times New Roman"/>
          <w:color w:val="000000"/>
          <w:sz w:val="24"/>
          <w:szCs w:val="24"/>
          <w:bdr w:val="none" w:sz="0" w:space="0" w:color="auto" w:frame="1"/>
        </w:rPr>
        <w:t> (например, такие как персонажи известного японского мультсериала «Покемон»). Для ребенка внешность героя мультфильма имеет особое значение. Положительные персонажи должны быть симпатичными, красивыми, а отрицательные - наоборот. В тех случаях, когда все персонажи уродливы, страшны, вне зависимости от их роли, у ребенка размываются четкие ориентиры для оценки их поступков;</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w:t>
      </w:r>
      <w:r w:rsidRPr="00C706D3">
        <w:rPr>
          <w:rFonts w:ascii="Times New Roman" w:eastAsia="Times New Roman" w:hAnsi="Times New Roman"/>
          <w:i/>
          <w:iCs/>
          <w:color w:val="000000"/>
          <w:sz w:val="24"/>
          <w:szCs w:val="24"/>
          <w:bdr w:val="none" w:sz="0" w:space="0" w:color="auto" w:frame="1"/>
        </w:rPr>
        <w:t>содержание и художественные особенности мультфильма не соответствуют детскому опыту и возрастным возможностям дошкольников.</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Очень часто дети готовы неоднократно, в сто первый раз, смотреть понравившийся им мультфильм или слушать сказку. Это связано с тем, что малыши воспринимают информацию иначе, чем взрослые. В силу фрагментарности восприятия ребенок не сразу схватывает все услышанное. Просматривая мультфильм (читая книгу) первый раз, ребенок следит, прежде всего, за сюжетом или может сосредоточиться на какой-то одной детали, слове и пропустить все, что было дальше. Многократный просмотр (чтение) помогает ему запомнить главных и второстепенных героев, глубже осознать основную идею произведения, еще раз пережить положительные эмоции и, наконец, выучить весь мультфильм или сказку наизусть. Если взрослый попытается переставить в сказке слова местами или сократить ее содержание, ребенок тут же поправит. Таким образом, просматривая один и тот же мультфильм много раз, малыш открывает для себя все новые подробности.</w:t>
      </w:r>
    </w:p>
    <w:p w:rsidR="00C51CD6" w:rsidRPr="00C706D3" w:rsidRDefault="00C51CD6" w:rsidP="00C51CD6">
      <w:pPr>
        <w:spacing w:after="0" w:line="240" w:lineRule="auto"/>
        <w:ind w:right="75"/>
        <w:jc w:val="center"/>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rPr>
        <w:t> </w:t>
      </w:r>
    </w:p>
    <w:p w:rsidR="00C51CD6" w:rsidRPr="00C706D3" w:rsidRDefault="00C51CD6" w:rsidP="00C51CD6">
      <w:pPr>
        <w:spacing w:after="0" w:line="240" w:lineRule="auto"/>
        <w:ind w:right="75"/>
        <w:jc w:val="center"/>
        <w:textAlignment w:val="baseline"/>
        <w:rPr>
          <w:rFonts w:ascii="Times New Roman" w:eastAsia="Times New Roman" w:hAnsi="Times New Roman"/>
          <w:color w:val="000000"/>
          <w:sz w:val="24"/>
          <w:szCs w:val="24"/>
        </w:rPr>
      </w:pPr>
      <w:r w:rsidRPr="00C706D3">
        <w:rPr>
          <w:rFonts w:ascii="Times New Roman" w:eastAsia="Times New Roman" w:hAnsi="Times New Roman"/>
          <w:b/>
          <w:bCs/>
          <w:i/>
          <w:iCs/>
          <w:color w:val="000099"/>
          <w:sz w:val="24"/>
          <w:szCs w:val="24"/>
          <w:bdr w:val="none" w:sz="0" w:space="0" w:color="auto" w:frame="1"/>
        </w:rPr>
        <w:t>МУЛЬТФИЛЬМЫ И ДЕТСКИЕ ИГРЫ</w:t>
      </w:r>
    </w:p>
    <w:p w:rsidR="00C51CD6" w:rsidRPr="00C706D3" w:rsidRDefault="00C51CD6" w:rsidP="00C51CD6">
      <w:pPr>
        <w:spacing w:after="0" w:line="240" w:lineRule="auto"/>
        <w:ind w:right="75"/>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Игра сопровождает ребенка на протяжении всего дошкольного детства. Предлагаем игры с использованием героев любимых мультфильмов, в которые можно играть с детьми 5-7 лет. Цель игр – учить ребенка передавать свое отношение к содержанию мультфильмов, поступкам героев; формировать у него представление о доброте, справедливости, смелости и других нравственных качествах; развивать творческие способности.</w:t>
      </w:r>
    </w:p>
    <w:p w:rsidR="00C51CD6" w:rsidRPr="00C706D3" w:rsidRDefault="00C51CD6" w:rsidP="00C51CD6">
      <w:pPr>
        <w:spacing w:after="0" w:line="240" w:lineRule="auto"/>
        <w:ind w:right="75" w:firstLine="709"/>
        <w:textAlignment w:val="baseline"/>
        <w:rPr>
          <w:rFonts w:ascii="Times New Roman" w:eastAsia="Times New Roman" w:hAnsi="Times New Roman"/>
          <w:color w:val="000000"/>
          <w:sz w:val="24"/>
          <w:szCs w:val="24"/>
        </w:rPr>
      </w:pPr>
      <w:r w:rsidRPr="00C706D3">
        <w:rPr>
          <w:rFonts w:ascii="Times New Roman" w:eastAsia="Times New Roman" w:hAnsi="Times New Roman"/>
          <w:b/>
          <w:bCs/>
          <w:i/>
          <w:iCs/>
          <w:color w:val="0000CC"/>
          <w:sz w:val="24"/>
          <w:szCs w:val="24"/>
          <w:bdr w:val="none" w:sz="0" w:space="0" w:color="auto" w:frame="1"/>
        </w:rPr>
        <w:t>Угадай, кто это.</w:t>
      </w:r>
      <w:r w:rsidRPr="00C706D3">
        <w:rPr>
          <w:rFonts w:ascii="Times New Roman" w:eastAsia="Times New Roman" w:hAnsi="Times New Roman"/>
          <w:b/>
          <w:bCs/>
          <w:i/>
          <w:iCs/>
          <w:color w:val="000000"/>
          <w:sz w:val="24"/>
          <w:szCs w:val="24"/>
          <w:bdr w:val="none" w:sz="0" w:space="0" w:color="auto" w:frame="1"/>
        </w:rPr>
        <w:t> </w:t>
      </w:r>
      <w:r w:rsidRPr="00C706D3">
        <w:rPr>
          <w:rFonts w:ascii="Times New Roman" w:eastAsia="Times New Roman" w:hAnsi="Times New Roman"/>
          <w:color w:val="000000"/>
          <w:sz w:val="24"/>
          <w:szCs w:val="24"/>
          <w:bdr w:val="none" w:sz="0" w:space="0" w:color="auto" w:frame="1"/>
        </w:rPr>
        <w:t>Ведущий (в роли ведущего по очереди выступают взрослые или ребенок) загадывает какого-либо известного героя мультфильма и описывает его. Задача остальных участников – узнать, кто это.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Например:</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Мужчина в самом расцвете лет, живет на крыше. Обожает все сладкое. У него есть друг, мальчик, которого родители называли Малыш. Угадай, кто это?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Сказочное существо, которое нашли в ящике с апельсинами. Он не мог стоять и постоянно падал, «чебурахался». Угадай, кто это?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Задание можно изменить. В этом случае ведущий называет качество личности, а участники должны вспомнить героев мультфильмов, обладающих этим качеством. Например:</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смелый? (Буратино, Герда, Айболит, Трубадур, Маугли, Чиполлино);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трудолюбивый? (Золушка, поросенок Наф-Наф, домовенок Кузька);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добрый? (Кот Леопольд, Лунтик, Чебурашка и Крокодил Гена, Золушка);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вредный? (Шапокляк, попугай Кеша, Зюзюка);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кто ленивый? (Вовка, попавший в тридесятое царство, Емеля-дурачок) и т.д.</w:t>
      </w:r>
    </w:p>
    <w:p w:rsidR="00C51CD6" w:rsidRPr="00C706D3" w:rsidRDefault="00C51CD6" w:rsidP="00C51CD6">
      <w:pPr>
        <w:spacing w:after="0" w:line="240" w:lineRule="auto"/>
        <w:ind w:right="75" w:firstLine="709"/>
        <w:textAlignment w:val="baseline"/>
        <w:rPr>
          <w:rFonts w:ascii="Times New Roman" w:eastAsia="Times New Roman" w:hAnsi="Times New Roman"/>
          <w:color w:val="000000"/>
          <w:sz w:val="24"/>
          <w:szCs w:val="24"/>
        </w:rPr>
      </w:pPr>
      <w:r w:rsidRPr="00C706D3">
        <w:rPr>
          <w:rFonts w:ascii="Times New Roman" w:eastAsia="Times New Roman" w:hAnsi="Times New Roman"/>
          <w:b/>
          <w:bCs/>
          <w:i/>
          <w:iCs/>
          <w:color w:val="0000CC"/>
          <w:sz w:val="24"/>
          <w:szCs w:val="24"/>
          <w:bdr w:val="none" w:sz="0" w:space="0" w:color="auto" w:frame="1"/>
        </w:rPr>
        <w:t>Сравни героев мультфильмов</w:t>
      </w:r>
      <w:proofErr w:type="gramStart"/>
      <w:r w:rsidRPr="00C706D3">
        <w:rPr>
          <w:rFonts w:ascii="Times New Roman" w:eastAsia="Times New Roman" w:hAnsi="Times New Roman"/>
          <w:b/>
          <w:bCs/>
          <w:i/>
          <w:iCs/>
          <w:color w:val="0000CC"/>
          <w:sz w:val="24"/>
          <w:szCs w:val="24"/>
          <w:bdr w:val="none" w:sz="0" w:space="0" w:color="auto" w:frame="1"/>
        </w:rPr>
        <w:t>.</w:t>
      </w:r>
      <w:r w:rsidRPr="00C706D3">
        <w:rPr>
          <w:rFonts w:ascii="Times New Roman" w:eastAsia="Times New Roman" w:hAnsi="Times New Roman"/>
          <w:color w:val="000000"/>
          <w:sz w:val="24"/>
          <w:szCs w:val="24"/>
          <w:bdr w:val="none" w:sz="0" w:space="0" w:color="auto" w:frame="1"/>
        </w:rPr>
        <w:t>В</w:t>
      </w:r>
      <w:proofErr w:type="gramEnd"/>
      <w:r w:rsidRPr="00C706D3">
        <w:rPr>
          <w:rFonts w:ascii="Times New Roman" w:eastAsia="Times New Roman" w:hAnsi="Times New Roman"/>
          <w:color w:val="000000"/>
          <w:sz w:val="24"/>
          <w:szCs w:val="24"/>
          <w:bdr w:val="none" w:sz="0" w:space="0" w:color="auto" w:frame="1"/>
        </w:rPr>
        <w:t>едущий (в роли ведущего по очереди выступают взрослые или ребенок) выбирает для сравнения в один прием 2-3 мультипликационных героев и спрашивает игрока, какие у них черты характера. Если ребенок затрудняется, ему поочередно задают вопросы:</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Какими качествами характера обладают названные герои?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По каким поступкам можно определить это?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Чем герои отличаются друг от друга?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xml:space="preserve">Например, ведущий предлагает игроку сравнить между собой Буратино и Бабу-ягу. Игрок отвечает: </w:t>
      </w:r>
      <w:proofErr w:type="gramStart"/>
      <w:r w:rsidRPr="00C706D3">
        <w:rPr>
          <w:rFonts w:ascii="Times New Roman" w:eastAsia="Times New Roman" w:hAnsi="Times New Roman"/>
          <w:color w:val="000000"/>
          <w:sz w:val="24"/>
          <w:szCs w:val="24"/>
          <w:bdr w:val="none" w:sz="0" w:space="0" w:color="auto" w:frame="1"/>
        </w:rPr>
        <w:t>«Буратино – добрый, заботливый, веселый, смелый, любопытный, к тому же он был невоспитанным, неопрятным и непослушным.</w:t>
      </w:r>
      <w:proofErr w:type="gramEnd"/>
      <w:r w:rsidRPr="00C706D3">
        <w:rPr>
          <w:rFonts w:ascii="Times New Roman" w:eastAsia="Times New Roman" w:hAnsi="Times New Roman"/>
          <w:color w:val="000000"/>
          <w:sz w:val="24"/>
          <w:szCs w:val="24"/>
          <w:bdr w:val="none" w:sz="0" w:space="0" w:color="auto" w:frame="1"/>
        </w:rPr>
        <w:t xml:space="preserve"> Папа Карло запретил Буратино выходить из дома, а он не послушался, и с ним приключилась беда. Буратино не любил мыть руки и лицо и всегда возмущался, когда его просили об этом. Буратино был не</w:t>
      </w:r>
      <w:r w:rsidRPr="00C706D3">
        <w:rPr>
          <w:rFonts w:ascii="Times New Roman" w:eastAsia="Times New Roman" w:hAnsi="Times New Roman"/>
          <w:color w:val="000000"/>
          <w:sz w:val="24"/>
          <w:szCs w:val="24"/>
          <w:bdr w:val="none" w:sz="0" w:space="0" w:color="auto" w:frame="1"/>
        </w:rPr>
        <w:softHyphen/>
        <w:t xml:space="preserve">воспитанным, потому что он грубил старшим, а однажды даже запустил в старого сверчка башмаком. А еще Буратино очень веселый. </w:t>
      </w:r>
      <w:r w:rsidRPr="00C706D3">
        <w:rPr>
          <w:rFonts w:ascii="Times New Roman" w:eastAsia="Times New Roman" w:hAnsi="Times New Roman"/>
          <w:color w:val="000000"/>
          <w:sz w:val="24"/>
          <w:szCs w:val="24"/>
          <w:bdr w:val="none" w:sz="0" w:space="0" w:color="auto" w:frame="1"/>
        </w:rPr>
        <w:lastRenderedPageBreak/>
        <w:t>Он никогда не унывал и любил веселиться. Буратино – очень смелый, он никого не боялся, даже Карабаса-Барабаса и Дуремара. Буратино все интересно, не зря вместо школы он свернул в сторону кукольного театра, чтобы узнать, что там такое. Буратино всегда заботился о своих друзьях и папе Карло.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Баба-яга в сказках и мультфильмах злая, жестокая, хитрая и вредная. В сказке "Гуси-лебеди" она хотела изжарить Иванушку и съесть. Чтобы Машенька не убежала с братцем Иванушкой, Баба-Яга часто подходила к окну и спрашивала: "Прядешь ли, девица? Прядешь ли, красная?"</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Мне больше нравится Буратино. Он – положительный герой, добрый и заботливый, а Баба Яга злая и хитрая».</w:t>
      </w:r>
    </w:p>
    <w:p w:rsidR="00C51CD6" w:rsidRPr="00C706D3" w:rsidRDefault="00C51CD6" w:rsidP="00C51CD6">
      <w:pPr>
        <w:spacing w:after="0" w:line="240" w:lineRule="auto"/>
        <w:ind w:right="75" w:firstLine="709"/>
        <w:textAlignment w:val="baseline"/>
        <w:rPr>
          <w:rFonts w:ascii="Times New Roman" w:eastAsia="Times New Roman" w:hAnsi="Times New Roman"/>
          <w:color w:val="000000"/>
          <w:sz w:val="24"/>
          <w:szCs w:val="24"/>
        </w:rPr>
      </w:pPr>
      <w:r w:rsidRPr="00C706D3">
        <w:rPr>
          <w:rFonts w:ascii="Times New Roman" w:eastAsia="Times New Roman" w:hAnsi="Times New Roman"/>
          <w:b/>
          <w:bCs/>
          <w:i/>
          <w:iCs/>
          <w:color w:val="0000CC"/>
          <w:sz w:val="24"/>
          <w:szCs w:val="24"/>
          <w:bdr w:val="none" w:sz="0" w:space="0" w:color="auto" w:frame="1"/>
        </w:rPr>
        <w:t>Данетка.</w:t>
      </w:r>
      <w:r w:rsidRPr="00C706D3">
        <w:rPr>
          <w:rFonts w:ascii="Times New Roman" w:eastAsia="Times New Roman" w:hAnsi="Times New Roman"/>
          <w:b/>
          <w:bCs/>
          <w:i/>
          <w:iCs/>
          <w:color w:val="000000"/>
          <w:sz w:val="24"/>
          <w:szCs w:val="24"/>
          <w:bdr w:val="none" w:sz="0" w:space="0" w:color="auto" w:frame="1"/>
        </w:rPr>
        <w:t> </w:t>
      </w:r>
      <w:r w:rsidRPr="00C706D3">
        <w:rPr>
          <w:rFonts w:ascii="Times New Roman" w:eastAsia="Times New Roman" w:hAnsi="Times New Roman"/>
          <w:color w:val="000000"/>
          <w:sz w:val="24"/>
          <w:szCs w:val="24"/>
          <w:bdr w:val="none" w:sz="0" w:space="0" w:color="auto" w:frame="1"/>
        </w:rPr>
        <w:t>Ведущий (в роли ведущего выступают по очереди ребенок и взрослые) загадывает героя мультфильма. Остальные игроки задают ведущему вопросы, отвечать на которые можно только «да» или «нет».</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Например, загадан герой «Чебурашка».</w:t>
      </w:r>
    </w:p>
    <w:tbl>
      <w:tblPr>
        <w:tblW w:w="0" w:type="auto"/>
        <w:jc w:val="center"/>
        <w:tblInd w:w="45" w:type="dxa"/>
        <w:tblCellMar>
          <w:left w:w="0" w:type="dxa"/>
          <w:right w:w="0" w:type="dxa"/>
        </w:tblCellMar>
        <w:tblLook w:val="04A0"/>
      </w:tblPr>
      <w:tblGrid>
        <w:gridCol w:w="3544"/>
        <w:gridCol w:w="1843"/>
      </w:tblGrid>
      <w:tr w:rsidR="00C51CD6" w:rsidRPr="00C706D3" w:rsidTr="00D1079A">
        <w:trPr>
          <w:trHeight w:val="245"/>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00"/>
                <w:sz w:val="24"/>
                <w:szCs w:val="24"/>
                <w:bdr w:val="none" w:sz="0" w:space="0" w:color="auto" w:frame="1"/>
              </w:rPr>
              <w:t>Вопрос:</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00"/>
                <w:sz w:val="24"/>
                <w:szCs w:val="24"/>
                <w:bdr w:val="none" w:sz="0" w:space="0" w:color="auto" w:frame="1"/>
              </w:rPr>
              <w:t>Ответ:</w:t>
            </w:r>
          </w:p>
        </w:tc>
      </w:tr>
      <w:tr w:rsidR="00C51CD6" w:rsidRPr="00C706D3" w:rsidTr="00D1079A">
        <w:trPr>
          <w:trHeight w:val="235"/>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Это человек?</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Нет.</w:t>
            </w:r>
          </w:p>
        </w:tc>
      </w:tr>
      <w:tr w:rsidR="00C51CD6" w:rsidRPr="00C706D3" w:rsidTr="00D1079A">
        <w:trPr>
          <w:trHeight w:val="250"/>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Это животное?</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r w:rsidR="00C51CD6" w:rsidRPr="00C706D3" w:rsidTr="00D1079A">
        <w:trPr>
          <w:trHeight w:val="250"/>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В природе существует?</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Нет.</w:t>
            </w:r>
          </w:p>
        </w:tc>
      </w:tr>
      <w:tr w:rsidR="00C51CD6" w:rsidRPr="00C706D3" w:rsidTr="00D1079A">
        <w:trPr>
          <w:trHeight w:val="235"/>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Это сказочное существо?</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r w:rsidR="00C51CD6" w:rsidRPr="00C706D3" w:rsidTr="00D1079A">
        <w:trPr>
          <w:trHeight w:val="245"/>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Живет в лесу?</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Нет.</w:t>
            </w:r>
          </w:p>
        </w:tc>
      </w:tr>
      <w:tr w:rsidR="00C51CD6" w:rsidRPr="00C706D3" w:rsidTr="00D1079A">
        <w:trPr>
          <w:trHeight w:val="250"/>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Живет в городе?</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r w:rsidR="00C51CD6" w:rsidRPr="00C706D3" w:rsidTr="00D1079A">
        <w:trPr>
          <w:trHeight w:val="240"/>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Это животное доброе?</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r w:rsidR="00C51CD6" w:rsidRPr="00C706D3" w:rsidTr="00D1079A">
        <w:trPr>
          <w:trHeight w:val="240"/>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У него есть друзья?</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r w:rsidR="00C51CD6" w:rsidRPr="00C706D3" w:rsidTr="00D1079A">
        <w:trPr>
          <w:trHeight w:val="240"/>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Оно маленькое?</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r w:rsidR="00C51CD6" w:rsidRPr="00C706D3" w:rsidTr="00D1079A">
        <w:trPr>
          <w:trHeight w:val="254"/>
          <w:jc w:val="center"/>
        </w:trPr>
        <w:tc>
          <w:tcPr>
            <w:tcW w:w="3544"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Это Чебурашка?</w:t>
            </w:r>
          </w:p>
        </w:tc>
        <w:tc>
          <w:tcPr>
            <w:tcW w:w="1843" w:type="dxa"/>
            <w:tcBorders>
              <w:top w:val="nil"/>
              <w:left w:val="nil"/>
              <w:bottom w:val="nil"/>
              <w:right w:val="nil"/>
            </w:tcBorders>
            <w:shd w:val="clear" w:color="auto" w:fill="auto"/>
            <w:tcMar>
              <w:top w:w="0" w:type="dxa"/>
              <w:left w:w="40" w:type="dxa"/>
              <w:bottom w:w="0" w:type="dxa"/>
              <w:right w:w="40" w:type="dxa"/>
            </w:tcMar>
            <w:hideMark/>
          </w:tcPr>
          <w:p w:rsidR="00C51CD6" w:rsidRPr="00C706D3" w:rsidRDefault="00C51CD6" w:rsidP="00D1079A">
            <w:pPr>
              <w:spacing w:after="0" w:line="240" w:lineRule="auto"/>
              <w:ind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Да.</w:t>
            </w:r>
          </w:p>
        </w:tc>
      </w:tr>
    </w:tbl>
    <w:p w:rsidR="00C51CD6" w:rsidRPr="00C706D3" w:rsidRDefault="00C51CD6" w:rsidP="00C51CD6">
      <w:pPr>
        <w:spacing w:after="0" w:line="240" w:lineRule="auto"/>
        <w:ind w:right="75" w:firstLine="709"/>
        <w:textAlignment w:val="baseline"/>
        <w:rPr>
          <w:rFonts w:ascii="Times New Roman" w:eastAsia="Times New Roman" w:hAnsi="Times New Roman"/>
          <w:color w:val="000000"/>
          <w:sz w:val="24"/>
          <w:szCs w:val="24"/>
        </w:rPr>
      </w:pPr>
      <w:r w:rsidRPr="00C706D3">
        <w:rPr>
          <w:rFonts w:ascii="Times New Roman" w:eastAsia="Times New Roman" w:hAnsi="Times New Roman"/>
          <w:b/>
          <w:bCs/>
          <w:i/>
          <w:iCs/>
          <w:color w:val="0000CC"/>
          <w:sz w:val="24"/>
          <w:szCs w:val="24"/>
          <w:bdr w:val="none" w:sz="0" w:space="0" w:color="auto" w:frame="1"/>
        </w:rPr>
        <w:t>Ролевая игра «Режиссеры-мультипликаторы».</w:t>
      </w:r>
      <w:r w:rsidRPr="00C706D3">
        <w:rPr>
          <w:rFonts w:ascii="Times New Roman" w:eastAsia="Times New Roman" w:hAnsi="Times New Roman"/>
          <w:b/>
          <w:bCs/>
          <w:i/>
          <w:iCs/>
          <w:color w:val="000000"/>
          <w:sz w:val="24"/>
          <w:szCs w:val="24"/>
          <w:bdr w:val="none" w:sz="0" w:space="0" w:color="auto" w:frame="1"/>
        </w:rPr>
        <w:t> </w:t>
      </w:r>
      <w:r w:rsidRPr="00C706D3">
        <w:rPr>
          <w:rFonts w:ascii="Times New Roman" w:eastAsia="Times New Roman" w:hAnsi="Times New Roman"/>
          <w:color w:val="000000"/>
          <w:sz w:val="24"/>
          <w:szCs w:val="24"/>
          <w:bdr w:val="none" w:sz="0" w:space="0" w:color="auto" w:frame="1"/>
        </w:rPr>
        <w:t>Самый лучший способ «отработать» впечатления от просмотренного мультфильма, – это поиграть в создание собственных «мультиков». Ребенку можно рассказать о том, что мультфильмы бывают рисованные, кукольные, пластилиновые, а также созданные с помощью компьютерной техники. Над их созданием работает целая команда людей, включающая режиссера, сценариста, художников, аниматоров, заставляющих героев двигаться, актеров, озвучивающих героев. Есть еще и техническая служба: оператор, звукорежиссер, мастер по свету.</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Наиболее доступными для детского исполнения являются рисованные мультфильмы. В основе этого метода лежит принцип диафильма, т. е. каждый рисунок представляет собой отдельный кадр. Конечно, полноценного движения в таком мультфильме нет, картинка не «оживает», как в настоящем анимационном кино, зато все желающие могут принять участие в его создании.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Работу по созданию мультфильма начните с построения сюжета сказки. Вот лишь несколько вариантов построения сюжета.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Оттолкнуться от самого интересного места в мультфильме или вопроса и предложить ребенку подумать: а что будет потом? Например:</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Золушка вышла замуж за принца, и родился у них сын. Когда он подрос, то решил научиться волшебству у Феи и ушел к ней в ученики;</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что стало с туфелькой после замужества Золушки?</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xml:space="preserve">- Поменять характер героев мультфильмов </w:t>
      </w:r>
      <w:proofErr w:type="gramStart"/>
      <w:r w:rsidRPr="00C706D3">
        <w:rPr>
          <w:rFonts w:ascii="Times New Roman" w:eastAsia="Times New Roman" w:hAnsi="Times New Roman"/>
          <w:color w:val="000000"/>
          <w:sz w:val="24"/>
          <w:szCs w:val="24"/>
          <w:bdr w:val="none" w:sz="0" w:space="0" w:color="auto" w:frame="1"/>
        </w:rPr>
        <w:t>на</w:t>
      </w:r>
      <w:proofErr w:type="gramEnd"/>
      <w:r w:rsidRPr="00C706D3">
        <w:rPr>
          <w:rFonts w:ascii="Times New Roman" w:eastAsia="Times New Roman" w:hAnsi="Times New Roman"/>
          <w:color w:val="000000"/>
          <w:sz w:val="24"/>
          <w:szCs w:val="24"/>
          <w:bdr w:val="none" w:sz="0" w:space="0" w:color="auto" w:frame="1"/>
        </w:rPr>
        <w:t xml:space="preserve"> противоположный, например:</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Красная Шапочка злая, а Волк добрый;</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Золушка, непослушная девчонка, довела до белого каления добрую мачеху, все время издевается над добрыми сестрами;</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3) Колобок предлагает каждому встречному стать его начинкой, т. е. Колобок съедает всех по очереди.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Объединить героев из разных мультфильмов в один и придумать свой, новый мультфильм (например, кота Леопольда, старуху Шапокляк и Буратино).</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Изменить место или время действия героев, например:</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lastRenderedPageBreak/>
        <w:t>1) жили старик со старухой у самого синего моря в наши дни (что будет просить старуха?);</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Колобок живет на 10-м этаже с лифтом;</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3) козлята живут на острове, а вокруг глубокое море.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Предложите ребенку побывать сначала в роли автора сценария, затем художника и, наконец, актера.</w:t>
      </w:r>
    </w:p>
    <w:p w:rsidR="00C51CD6" w:rsidRPr="00C706D3" w:rsidRDefault="00C51CD6" w:rsidP="00C51CD6">
      <w:pPr>
        <w:spacing w:after="0" w:line="240" w:lineRule="auto"/>
        <w:ind w:right="75" w:firstLine="709"/>
        <w:textAlignment w:val="baseline"/>
        <w:rPr>
          <w:rFonts w:ascii="Times New Roman" w:eastAsia="Times New Roman" w:hAnsi="Times New Roman"/>
          <w:color w:val="000000"/>
          <w:sz w:val="24"/>
          <w:szCs w:val="24"/>
        </w:rPr>
      </w:pPr>
      <w:r w:rsidRPr="00C706D3">
        <w:rPr>
          <w:rFonts w:ascii="Times New Roman" w:eastAsia="Times New Roman" w:hAnsi="Times New Roman"/>
          <w:b/>
          <w:bCs/>
          <w:i/>
          <w:iCs/>
          <w:color w:val="0000CC"/>
          <w:sz w:val="24"/>
          <w:szCs w:val="24"/>
          <w:bdr w:val="none" w:sz="0" w:space="0" w:color="auto" w:frame="1"/>
        </w:rPr>
        <w:t>Игры-викторины.</w:t>
      </w:r>
      <w:r w:rsidRPr="00C706D3">
        <w:rPr>
          <w:rFonts w:ascii="Times New Roman" w:eastAsia="Times New Roman" w:hAnsi="Times New Roman"/>
          <w:b/>
          <w:bCs/>
          <w:i/>
          <w:iCs/>
          <w:color w:val="000000"/>
          <w:sz w:val="24"/>
          <w:szCs w:val="24"/>
          <w:bdr w:val="none" w:sz="0" w:space="0" w:color="auto" w:frame="1"/>
        </w:rPr>
        <w:t> </w:t>
      </w:r>
      <w:r w:rsidRPr="00C706D3">
        <w:rPr>
          <w:rFonts w:ascii="Times New Roman" w:eastAsia="Times New Roman" w:hAnsi="Times New Roman"/>
          <w:color w:val="000000"/>
          <w:sz w:val="24"/>
          <w:szCs w:val="24"/>
          <w:bdr w:val="none" w:sz="0" w:space="0" w:color="auto" w:frame="1"/>
        </w:rPr>
        <w:t>Детям очень нравится также отгадывать загадки, отвечать на вопросы викторин по мотивам любимых мультфильмов. Предлагаем вам несколько вариантов таких викторин. При желании вы можете сами придумать вопросы, конечно же, не без участия детей.</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В игре-викторине могут участвовать от двух и более детей. В качестве игроков могут быть и взрослые, например члены семьи. Ведущий по очереди задает вопросы одной и другой команде. За каждый правильный ответ команда получает очко.</w:t>
      </w:r>
    </w:p>
    <w:p w:rsidR="00C51CD6" w:rsidRPr="00C706D3" w:rsidRDefault="00C51CD6" w:rsidP="00C51CD6">
      <w:pPr>
        <w:spacing w:after="0" w:line="240" w:lineRule="auto"/>
        <w:ind w:right="75" w:firstLine="709"/>
        <w:jc w:val="center"/>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CC"/>
          <w:sz w:val="24"/>
          <w:szCs w:val="24"/>
          <w:bdr w:val="none" w:sz="0" w:space="0" w:color="auto" w:frame="1"/>
        </w:rPr>
        <w:t>Угадай мультфильм</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«Я живу хорошо, у меня есть свой дом, он теплый. Недавно мы клад нашли и корову купили. У нас печка теплая. А здоровье у меня не очень: то лапы болят, то хвост отваливается. А на днях я линять начал, старая шерсть сыплется, а растет новая – пушистая, шелковистая». («Каникулы в Простоквашино»).</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«Это неправильные пчелы. И они, наверное, делают неправильный мед</w:t>
      </w:r>
      <w:proofErr w:type="gramStart"/>
      <w:r w:rsidRPr="00C706D3">
        <w:rPr>
          <w:rFonts w:ascii="Times New Roman" w:eastAsia="Times New Roman" w:hAnsi="Times New Roman"/>
          <w:color w:val="000000"/>
          <w:sz w:val="24"/>
          <w:szCs w:val="24"/>
          <w:bdr w:val="none" w:sz="0" w:space="0" w:color="auto" w:frame="1"/>
        </w:rPr>
        <w:t>.» («</w:t>
      </w:r>
      <w:proofErr w:type="gramEnd"/>
      <w:r w:rsidRPr="00C706D3">
        <w:rPr>
          <w:rFonts w:ascii="Times New Roman" w:eastAsia="Times New Roman" w:hAnsi="Times New Roman"/>
          <w:color w:val="000000"/>
          <w:sz w:val="24"/>
          <w:szCs w:val="24"/>
          <w:bdr w:val="none" w:sz="0" w:space="0" w:color="auto" w:frame="1"/>
        </w:rPr>
        <w:t>Винни-Пух»).</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3. «Лоша-а-а-дка-а-а!» («Ежик в тумане»).</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4. «Хочешь – пирожного, хочешь – мороженого! А он – заборы красит» («Вовка в Тридевятом царстве»).</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5. «Извините, вы не видели мою маму?» («Мама для мамонтенка»).</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6. «Эх вы, жизни не видели! А я – цельное лето!.. Утром – покос, вечером – надои</w:t>
      </w:r>
      <w:proofErr w:type="gramStart"/>
      <w:r w:rsidRPr="00C706D3">
        <w:rPr>
          <w:rFonts w:ascii="Times New Roman" w:eastAsia="Times New Roman" w:hAnsi="Times New Roman"/>
          <w:color w:val="000000"/>
          <w:sz w:val="24"/>
          <w:szCs w:val="24"/>
          <w:bdr w:val="none" w:sz="0" w:space="0" w:color="auto" w:frame="1"/>
        </w:rPr>
        <w:t>.» («</w:t>
      </w:r>
      <w:proofErr w:type="gramEnd"/>
      <w:r w:rsidRPr="00C706D3">
        <w:rPr>
          <w:rFonts w:ascii="Times New Roman" w:eastAsia="Times New Roman" w:hAnsi="Times New Roman"/>
          <w:color w:val="000000"/>
          <w:sz w:val="24"/>
          <w:szCs w:val="24"/>
          <w:bdr w:val="none" w:sz="0" w:space="0" w:color="auto" w:frame="1"/>
        </w:rPr>
        <w:t>Возвращение блудного попугая»).</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7. «Здесь все мое! И стол мой, и холодильник мой, и все, что есть в холодильнике, тоже мое» («Бобик в гостях у Барбоса»).</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8. «Ну вот, поели, теперь можно и поспать!.. Ну вот, поспали, теперь можно и поесть!» («Дюймовочка»).</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9. «Щас спою!» («Жил-был пес»).</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10. «А давай вместе бояться, а?!» («Котенок по имени</w:t>
      </w:r>
      <w:proofErr w:type="gramStart"/>
      <w:r w:rsidRPr="00C706D3">
        <w:rPr>
          <w:rFonts w:ascii="Times New Roman" w:eastAsia="Times New Roman" w:hAnsi="Times New Roman"/>
          <w:color w:val="000000"/>
          <w:sz w:val="24"/>
          <w:szCs w:val="24"/>
          <w:bdr w:val="none" w:sz="0" w:space="0" w:color="auto" w:frame="1"/>
        </w:rPr>
        <w:t xml:space="preserve"> Г</w:t>
      </w:r>
      <w:proofErr w:type="gramEnd"/>
      <w:r w:rsidRPr="00C706D3">
        <w:rPr>
          <w:rFonts w:ascii="Times New Roman" w:eastAsia="Times New Roman" w:hAnsi="Times New Roman"/>
          <w:color w:val="000000"/>
          <w:sz w:val="24"/>
          <w:szCs w:val="24"/>
          <w:bdr w:val="none" w:sz="0" w:space="0" w:color="auto" w:frame="1"/>
        </w:rPr>
        <w:t>ав»).</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11. «Дети, подайте на домики для бездомных поросят!» («Приключения Фунтика»).</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12. «Птица-говорун отличается умом и сообразительностью, умом и сообразительностью» («Тайна третьей планеты»).</w:t>
      </w:r>
    </w:p>
    <w:p w:rsidR="00C51CD6" w:rsidRPr="00C706D3" w:rsidRDefault="00C51CD6" w:rsidP="00C51CD6">
      <w:pPr>
        <w:spacing w:after="0" w:line="240" w:lineRule="auto"/>
        <w:ind w:right="75"/>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13. «А я не хочу, не хочу по расчету, а я по любви, по любви хочу» («Летучий корабль»).</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 xml:space="preserve">14. «Карлсон говорит, что это пустяки, дело житейское!» («Карлсон, </w:t>
      </w:r>
      <w:proofErr w:type="gramStart"/>
      <w:r w:rsidRPr="00C706D3">
        <w:rPr>
          <w:rFonts w:ascii="Times New Roman" w:eastAsia="Times New Roman" w:hAnsi="Times New Roman"/>
          <w:color w:val="000000"/>
          <w:sz w:val="24"/>
          <w:szCs w:val="24"/>
          <w:bdr w:val="none" w:sz="0" w:space="0" w:color="auto" w:frame="1"/>
        </w:rPr>
        <w:t>который</w:t>
      </w:r>
      <w:proofErr w:type="gramEnd"/>
      <w:r w:rsidRPr="00C706D3">
        <w:rPr>
          <w:rFonts w:ascii="Times New Roman" w:eastAsia="Times New Roman" w:hAnsi="Times New Roman"/>
          <w:color w:val="000000"/>
          <w:sz w:val="24"/>
          <w:szCs w:val="24"/>
          <w:bdr w:val="none" w:sz="0" w:space="0" w:color="auto" w:frame="1"/>
        </w:rPr>
        <w:t xml:space="preserve"> живет на крыше»).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15. «Слушай, тот, что с зубами наружу, говорил, что я тебе не родной» («Волк и теленок»).</w:t>
      </w:r>
    </w:p>
    <w:p w:rsidR="00C51CD6" w:rsidRPr="00C706D3" w:rsidRDefault="00C51CD6" w:rsidP="00C51CD6">
      <w:pPr>
        <w:spacing w:after="0" w:line="240" w:lineRule="auto"/>
        <w:ind w:right="75" w:firstLine="709"/>
        <w:jc w:val="center"/>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CC"/>
          <w:sz w:val="24"/>
          <w:szCs w:val="24"/>
          <w:bdr w:val="none" w:sz="0" w:space="0" w:color="auto" w:frame="1"/>
        </w:rPr>
        <w:t>Мультвопросы</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Любимые лакомства Карлсона. (Варенье, печенье, плюшки.)</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Какое «страшное чудище» увидел крошка Енот в озере? (Свое отражение.)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3. Где жил Чебурашка? (В телефонной будке.)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4. Где работал, по словам Кота Матроскина, его дядя? (На гуталиновой фабрике.)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5. Что подарил Винни-Пух ослику Иа на день рождения? (Горшок без меда.)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6. Кого Малыш называл домомучительницей? (Фрекен Бок.)</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7. Какое лекарство и зачем прописал доктор Леопольду? (Озверин, чтобы уметь постоять за себя.)</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8. В каком городе жил волшебник Гудвин? (В Изумрудном городе.)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9. Назовите друзей Элли и песика Тотошки. (Страшила, Железный дровосек, Лев.)</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10. Кто автор строчек: «Торопыжка был голодный, проглотил утюг холодный»? (Незнайка.)</w:t>
      </w:r>
    </w:p>
    <w:p w:rsidR="00C51CD6" w:rsidRPr="00C706D3" w:rsidRDefault="00C51CD6" w:rsidP="00C51CD6">
      <w:pPr>
        <w:spacing w:after="0" w:line="240" w:lineRule="auto"/>
        <w:ind w:right="75" w:firstLine="709"/>
        <w:jc w:val="center"/>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CC"/>
          <w:sz w:val="24"/>
          <w:szCs w:val="24"/>
          <w:bdr w:val="none" w:sz="0" w:space="0" w:color="auto" w:frame="1"/>
        </w:rPr>
        <w:t>Назови главных героев мультфильмов</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«Каникулы в Простоквашино» (Дядя Федор, кот Матроскин, пес Шарик, почтальон Печкин).</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«38 попугаев» (Мартышка, Удав, Попугай, Слоненок).</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lastRenderedPageBreak/>
        <w:t>3. «Бременские музыканты» (Трубадур, Принцесса, Король, Кот, Петух, Осел, Пес).</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4. «Винни-Пух» (медвежонок Винни-Пух, поросенок Пятачок, ослик Иа, Кролик).</w:t>
      </w:r>
    </w:p>
    <w:p w:rsidR="00C51CD6" w:rsidRPr="00C706D3" w:rsidRDefault="00C51CD6" w:rsidP="00C51CD6">
      <w:pPr>
        <w:spacing w:after="0" w:line="240" w:lineRule="auto"/>
        <w:ind w:right="75" w:firstLine="709"/>
        <w:jc w:val="center"/>
        <w:textAlignment w:val="baseline"/>
        <w:rPr>
          <w:rFonts w:ascii="Times New Roman" w:eastAsia="Times New Roman" w:hAnsi="Times New Roman"/>
          <w:color w:val="000000"/>
          <w:sz w:val="24"/>
          <w:szCs w:val="24"/>
        </w:rPr>
      </w:pPr>
      <w:r w:rsidRPr="00C706D3">
        <w:rPr>
          <w:rFonts w:ascii="Times New Roman" w:eastAsia="Times New Roman" w:hAnsi="Times New Roman"/>
          <w:i/>
          <w:iCs/>
          <w:color w:val="0000CC"/>
          <w:sz w:val="24"/>
          <w:szCs w:val="24"/>
          <w:bdr w:val="none" w:sz="0" w:space="0" w:color="auto" w:frame="1"/>
        </w:rPr>
        <w:t>Угадайка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Что было в красивой подарочной коробке, которую Чебурашка подарил Гене на день рождения? (Заводной вертолет.)</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Какого цвета волшебный шарик выбрал Винни-Пух для похода за медом? (Синий.)</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3. Как звали тигра из мультфильма про Маугли? (Шер Хан.)</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4. Сколько подельников было у Атаманши из мультфильма «Бременские музыканты»? (Трое.)</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Кому принадлежат эти слова?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1. «Мы его на помойке нашли, очистили от очисток, а он нам тут фигвамы рисует!» (Коту Матроскину.)</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2. «От этой картины на стене очень большая польза. Она дырку на обоях закрывает» (Маме Дяди Федора.)</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3. «А ля-ля-ля-ля-ля, а я сошла с ума, а я сошла с ума. Какая досада!.. » (Фрекен Бок.)</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4. «Не в пирогах счастье». (Малышу.)</w:t>
      </w:r>
    </w:p>
    <w:p w:rsidR="00C51CD6" w:rsidRPr="00C706D3" w:rsidRDefault="00C51CD6" w:rsidP="00C51CD6">
      <w:pPr>
        <w:spacing w:after="0" w:line="240" w:lineRule="auto"/>
        <w:ind w:right="75" w:firstLine="709"/>
        <w:jc w:val="both"/>
        <w:textAlignment w:val="baseline"/>
        <w:rPr>
          <w:rFonts w:ascii="Times New Roman" w:eastAsia="Times New Roman" w:hAnsi="Times New Roman"/>
          <w:color w:val="000000"/>
          <w:sz w:val="24"/>
          <w:szCs w:val="24"/>
        </w:rPr>
      </w:pPr>
      <w:r w:rsidRPr="00C706D3">
        <w:rPr>
          <w:rFonts w:ascii="Times New Roman" w:eastAsia="Times New Roman" w:hAnsi="Times New Roman"/>
          <w:color w:val="000000"/>
          <w:sz w:val="24"/>
          <w:szCs w:val="24"/>
          <w:bdr w:val="none" w:sz="0" w:space="0" w:color="auto" w:frame="1"/>
        </w:rPr>
        <w:t>В конце игры-викторины подводятся итоги. Команда, набравшая большее количество очков, считается выигравшей. Продумайте награждение победителей. Не забудьте также и об остальных участниках викторины, которые остались в проигрыше, ведь они тоже очень старались.</w:t>
      </w:r>
    </w:p>
    <w:p w:rsidR="00C51CD6" w:rsidRPr="00C706D3" w:rsidRDefault="00C51CD6" w:rsidP="00C51CD6">
      <w:pPr>
        <w:spacing w:after="0" w:line="240" w:lineRule="auto"/>
        <w:rPr>
          <w:rFonts w:ascii="Times New Roman" w:eastAsia="Times New Roman" w:hAnsi="Times New Roman"/>
          <w:sz w:val="24"/>
          <w:szCs w:val="24"/>
        </w:rPr>
      </w:pPr>
    </w:p>
    <w:p w:rsidR="00C51CD6" w:rsidRPr="00C706D3" w:rsidRDefault="00C51CD6" w:rsidP="00C51CD6">
      <w:pPr>
        <w:spacing w:after="0" w:line="240" w:lineRule="auto"/>
        <w:rPr>
          <w:rFonts w:ascii="Times New Roman" w:eastAsia="Times New Roman" w:hAnsi="Times New Roman"/>
          <w:vanish/>
          <w:color w:val="000000"/>
          <w:sz w:val="24"/>
          <w:szCs w:val="24"/>
        </w:rPr>
      </w:pPr>
    </w:p>
    <w:p w:rsidR="00C51CD6" w:rsidRPr="00C706D3" w:rsidRDefault="00C51CD6" w:rsidP="00C51CD6">
      <w:pPr>
        <w:spacing w:after="0" w:line="240" w:lineRule="auto"/>
        <w:ind w:right="-850"/>
        <w:rPr>
          <w:rFonts w:ascii="Times New Roman" w:hAnsi="Times New Roman"/>
          <w:sz w:val="24"/>
          <w:szCs w:val="24"/>
        </w:rPr>
      </w:pPr>
    </w:p>
    <w:p w:rsidR="00C51CD6" w:rsidRDefault="00C51CD6" w:rsidP="00C51CD6">
      <w:pPr>
        <w:ind w:right="-850"/>
      </w:pPr>
    </w:p>
    <w:p w:rsidR="00C51CD6" w:rsidRPr="00365915" w:rsidRDefault="00C51CD6" w:rsidP="00C51CD6">
      <w:pPr>
        <w:spacing w:after="0" w:line="240" w:lineRule="auto"/>
        <w:ind w:right="-851"/>
        <w:jc w:val="center"/>
        <w:rPr>
          <w:rFonts w:ascii="Times New Roman" w:hAnsi="Times New Roman"/>
          <w:sz w:val="24"/>
          <w:szCs w:val="24"/>
        </w:rPr>
      </w:pPr>
      <w:r>
        <w:rPr>
          <w:rFonts w:ascii="Times New Roman" w:hAnsi="Times New Roman"/>
          <w:sz w:val="24"/>
          <w:szCs w:val="24"/>
        </w:rPr>
        <w:t xml:space="preserve">                                                                                               </w:t>
      </w:r>
      <w:r w:rsidRPr="00365915">
        <w:rPr>
          <w:rFonts w:ascii="Times New Roman" w:hAnsi="Times New Roman"/>
          <w:sz w:val="24"/>
          <w:szCs w:val="24"/>
        </w:rPr>
        <w:t>Подготовил воспитатель:</w:t>
      </w:r>
    </w:p>
    <w:p w:rsidR="00C51CD6" w:rsidRPr="00365915" w:rsidRDefault="00C51CD6" w:rsidP="00C51CD6">
      <w:pPr>
        <w:spacing w:after="0" w:line="240" w:lineRule="auto"/>
        <w:ind w:right="-851"/>
        <w:jc w:val="center"/>
        <w:rPr>
          <w:rFonts w:ascii="Times New Roman" w:hAnsi="Times New Roman"/>
          <w:sz w:val="24"/>
          <w:szCs w:val="24"/>
        </w:rPr>
      </w:pPr>
      <w:r>
        <w:rPr>
          <w:rFonts w:ascii="Times New Roman" w:hAnsi="Times New Roman"/>
          <w:sz w:val="24"/>
          <w:szCs w:val="24"/>
        </w:rPr>
        <w:t xml:space="preserve">                                                                                                                         </w:t>
      </w:r>
      <w:r w:rsidRPr="00365915">
        <w:rPr>
          <w:rFonts w:ascii="Times New Roman" w:hAnsi="Times New Roman"/>
          <w:sz w:val="24"/>
          <w:szCs w:val="24"/>
        </w:rPr>
        <w:t>Воропаева И. В.</w:t>
      </w:r>
    </w:p>
    <w:p w:rsidR="00C51CD6" w:rsidRPr="00365915" w:rsidRDefault="00C51CD6" w:rsidP="00C51CD6">
      <w:pPr>
        <w:spacing w:after="0" w:line="240" w:lineRule="auto"/>
        <w:ind w:right="-851"/>
        <w:jc w:val="right"/>
        <w:rPr>
          <w:rFonts w:ascii="Times New Roman" w:hAnsi="Times New Roman"/>
          <w:sz w:val="24"/>
          <w:szCs w:val="24"/>
        </w:rPr>
      </w:pPr>
    </w:p>
    <w:p w:rsidR="00C51CD6" w:rsidRPr="00365915" w:rsidRDefault="00C51CD6" w:rsidP="00C51CD6">
      <w:pPr>
        <w:spacing w:after="0" w:line="240" w:lineRule="auto"/>
        <w:ind w:right="-851"/>
        <w:jc w:val="center"/>
        <w:rPr>
          <w:rFonts w:ascii="Times New Roman" w:hAnsi="Times New Roman"/>
          <w:sz w:val="24"/>
          <w:szCs w:val="24"/>
        </w:rPr>
      </w:pPr>
      <w:r>
        <w:rPr>
          <w:rFonts w:ascii="Times New Roman" w:hAnsi="Times New Roman"/>
          <w:sz w:val="24"/>
          <w:szCs w:val="24"/>
        </w:rPr>
        <w:t xml:space="preserve">                                                                                                   </w:t>
      </w:r>
    </w:p>
    <w:p w:rsidR="00C51CD6" w:rsidRDefault="00C51CD6" w:rsidP="00C51CD6">
      <w:pPr>
        <w:ind w:right="-850"/>
      </w:pPr>
    </w:p>
    <w:p w:rsidR="00C51CD6" w:rsidRDefault="00C51CD6" w:rsidP="00C51CD6">
      <w:pPr>
        <w:ind w:right="-850"/>
      </w:pPr>
    </w:p>
    <w:p w:rsidR="00C51CD6"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850"/>
        <w:rPr>
          <w:rFonts w:ascii="Times New Roman" w:hAnsi="Times New Roman"/>
          <w:sz w:val="24"/>
          <w:szCs w:val="24"/>
        </w:rPr>
      </w:pPr>
    </w:p>
    <w:p w:rsidR="00C51CD6" w:rsidRDefault="00C51CD6" w:rsidP="00C51CD6">
      <w:pPr>
        <w:spacing w:after="0" w:line="240" w:lineRule="auto"/>
        <w:ind w:right="-850"/>
        <w:rPr>
          <w:rFonts w:ascii="Times New Roman" w:hAnsi="Times New Roman"/>
          <w:sz w:val="24"/>
          <w:szCs w:val="24"/>
        </w:rPr>
      </w:pPr>
    </w:p>
    <w:p w:rsidR="00FB02BA" w:rsidRDefault="00FB02BA"/>
    <w:sectPr w:rsidR="00FB02BA" w:rsidSect="00C51CD6">
      <w:pgSz w:w="11906" w:h="16838"/>
      <w:pgMar w:top="851"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51CD6"/>
    <w:rsid w:val="00BD10EF"/>
    <w:rsid w:val="00C51CD6"/>
    <w:rsid w:val="00FB0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C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2740</Words>
  <Characters>15620</Characters>
  <Application>Microsoft Office Word</Application>
  <DocSecurity>0</DocSecurity>
  <Lines>130</Lines>
  <Paragraphs>36</Paragraphs>
  <ScaleCrop>false</ScaleCrop>
  <Company>Microsoft</Company>
  <LinksUpToDate>false</LinksUpToDate>
  <CharactersWithSpaces>18324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dcterms:created xsi:type="dcterms:W3CDTF">2021-02-20T09:46:00Z</dcterms:created>
  <dcterms:modified xsi:type="dcterms:W3CDTF">2021-02-25T08:56:00Z</dcterms:modified>
</cp:coreProperties>
</file>